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3814A2">
      <w:pPr>
        <w:jc w:val="center"/>
      </w:pPr>
    </w:p>
    <w:p w:rsidR="003814A2" w:rsidRDefault="003814A2" w:rsidP="003814A2">
      <w:pPr>
        <w:jc w:val="center"/>
      </w:pPr>
    </w:p>
    <w:p w:rsidR="003814A2" w:rsidRDefault="003814A2" w:rsidP="003814A2">
      <w:pPr>
        <w:jc w:val="center"/>
      </w:pPr>
    </w:p>
    <w:p w:rsidR="003814A2" w:rsidRDefault="003814A2" w:rsidP="003814A2">
      <w:pPr>
        <w:jc w:val="center"/>
      </w:pPr>
    </w:p>
    <w:p w:rsidR="003814A2" w:rsidRDefault="003814A2" w:rsidP="003814A2">
      <w:pPr>
        <w:jc w:val="center"/>
      </w:pPr>
    </w:p>
    <w:p w:rsidR="003814A2" w:rsidRDefault="003814A2" w:rsidP="003814A2">
      <w:pPr>
        <w:jc w:val="center"/>
      </w:pPr>
      <w:r>
        <w:t>Edward T</w:t>
      </w:r>
      <w:r w:rsidR="00B936EB">
        <w:t>itchener Science of Phycology</w:t>
      </w:r>
      <w:r>
        <w:t xml:space="preserve"> </w:t>
      </w:r>
    </w:p>
    <w:p w:rsidR="003814A2" w:rsidRDefault="003814A2" w:rsidP="003814A2">
      <w:pPr>
        <w:jc w:val="center"/>
      </w:pPr>
      <w:r>
        <w:t>Student’s name:</w:t>
      </w:r>
    </w:p>
    <w:p w:rsidR="003814A2" w:rsidRDefault="003814A2" w:rsidP="003814A2">
      <w:pPr>
        <w:jc w:val="center"/>
      </w:pPr>
      <w:r>
        <w:t>Professor’s name:</w:t>
      </w:r>
    </w:p>
    <w:p w:rsidR="003814A2" w:rsidRDefault="003814A2" w:rsidP="003814A2">
      <w:pPr>
        <w:jc w:val="center"/>
      </w:pPr>
      <w:r>
        <w:t>Institution of affiliation:</w:t>
      </w:r>
    </w:p>
    <w:p w:rsidR="003814A2" w:rsidRDefault="003814A2" w:rsidP="003814A2">
      <w:pPr>
        <w:jc w:val="center"/>
      </w:pPr>
      <w:r>
        <w:t>Course:</w:t>
      </w:r>
    </w:p>
    <w:p w:rsidR="003814A2" w:rsidRDefault="003814A2" w:rsidP="003814A2">
      <w:pPr>
        <w:jc w:val="center"/>
      </w:pPr>
      <w:r>
        <w:t>Date:</w:t>
      </w:r>
    </w:p>
    <w:p w:rsidR="003814A2" w:rsidRDefault="003814A2">
      <w:r>
        <w:br w:type="page"/>
      </w:r>
    </w:p>
    <w:p w:rsidR="003814A2" w:rsidRDefault="00B936EB" w:rsidP="00B936EB">
      <w:pPr>
        <w:ind w:firstLine="720"/>
      </w:pPr>
      <w:r>
        <w:lastRenderedPageBreak/>
        <w:t>Edward Tit</w:t>
      </w:r>
      <w:r w:rsidR="003814A2">
        <w:t>che</w:t>
      </w:r>
      <w:r>
        <w:t>ne</w:t>
      </w:r>
      <w:r w:rsidR="003814A2">
        <w:t>r was one of the contributing scientist</w:t>
      </w:r>
      <w:r>
        <w:t>s</w:t>
      </w:r>
      <w:r w:rsidR="003814A2">
        <w:t xml:space="preserve"> in the </w:t>
      </w:r>
      <w:r w:rsidR="000473AC">
        <w:t>field</w:t>
      </w:r>
      <w:r w:rsidR="003814A2">
        <w:t xml:space="preserve"> of psychology. He proposed the aspect of structuralism that had a basis that every learning and thought process w</w:t>
      </w:r>
      <w:r>
        <w:t>as</w:t>
      </w:r>
      <w:r w:rsidR="003814A2">
        <w:t xml:space="preserve"> </w:t>
      </w:r>
      <w:r w:rsidR="000473AC">
        <w:t>made</w:t>
      </w:r>
      <w:r w:rsidR="003814A2">
        <w:t xml:space="preserve"> by basic elements such as se</w:t>
      </w:r>
      <w:r w:rsidR="000473AC">
        <w:t xml:space="preserve">nsation and the study of psychology was </w:t>
      </w:r>
      <w:r>
        <w:t>based on</w:t>
      </w:r>
      <w:r w:rsidR="000473AC">
        <w:t xml:space="preserve"> conscious experience. The consciousness was believed to </w:t>
      </w:r>
      <w:r w:rsidR="00232302">
        <w:t>originate</w:t>
      </w:r>
      <w:r w:rsidR="000473AC">
        <w:t xml:space="preserve"> from </w:t>
      </w:r>
      <w:r w:rsidR="00B44C08">
        <w:t>all the elements available at all the process terming the process as structural psychology that focused on the structural elements of consciousness.</w:t>
      </w:r>
      <w:r w:rsidR="00D4663E">
        <w:t xml:space="preserve"> Titcher strongly advocated for psychology as a science and hence believed it was imperative to classify the comp</w:t>
      </w:r>
      <w:r>
        <w:t>onents of thought (</w:t>
      </w:r>
      <w:r w:rsidRPr="00B936EB">
        <w:t>Bee</w:t>
      </w:r>
      <w:r>
        <w:t xml:space="preserve">nfeldt, </w:t>
      </w:r>
      <w:r w:rsidRPr="00B936EB">
        <w:t xml:space="preserve">2013). </w:t>
      </w:r>
      <w:r w:rsidR="00D4663E">
        <w:t xml:space="preserve"> </w:t>
      </w:r>
      <w:r w:rsidR="00B44C08">
        <w:t xml:space="preserve"> </w:t>
      </w:r>
    </w:p>
    <w:p w:rsidR="00B44C08" w:rsidRDefault="00B936EB" w:rsidP="00B936EB">
      <w:pPr>
        <w:ind w:firstLine="720"/>
      </w:pPr>
      <w:r>
        <w:t>S</w:t>
      </w:r>
      <w:r w:rsidR="00B44C08">
        <w:t xml:space="preserve">tructuralism focused on </w:t>
      </w:r>
      <w:r>
        <w:t>several</w:t>
      </w:r>
      <w:r w:rsidR="00B44C08">
        <w:t xml:space="preserve"> factors such as psychology is </w:t>
      </w:r>
      <w:r>
        <w:t xml:space="preserve">the </w:t>
      </w:r>
      <w:r w:rsidR="00B44C08">
        <w:t>experience that mainly relied on the individual experiencing it. He equally suggested the problem of psychology is based on three questions; what, how</w:t>
      </w:r>
      <w:r>
        <w:t>,</w:t>
      </w:r>
      <w:r w:rsidR="00B44C08">
        <w:t xml:space="preserve"> and why</w:t>
      </w:r>
      <w:r w:rsidR="002A3430">
        <w:t xml:space="preserve">. The question </w:t>
      </w:r>
      <w:r>
        <w:t xml:space="preserve">is </w:t>
      </w:r>
      <w:r w:rsidR="002A3430">
        <w:t>what</w:t>
      </w:r>
      <w:r w:rsidR="00B44C08">
        <w:t xml:space="preserve"> focused on the </w:t>
      </w:r>
      <w:r w:rsidR="00B34CE5">
        <w:t>subject</w:t>
      </w:r>
      <w:r>
        <w:t>'</w:t>
      </w:r>
      <w:r w:rsidR="00B34CE5">
        <w:t>s basic elements, how the appearance and why would relate to t</w:t>
      </w:r>
      <w:r>
        <w:t xml:space="preserve">he causes of observed phenomena (Malim, </w:t>
      </w:r>
      <w:r w:rsidRPr="002306AF">
        <w:t xml:space="preserve">2017). </w:t>
      </w:r>
      <w:r w:rsidR="00B34CE5">
        <w:t xml:space="preserve"> </w:t>
      </w:r>
      <w:r>
        <w:t>P</w:t>
      </w:r>
      <w:r w:rsidR="00B34CE5">
        <w:t xml:space="preserve">sychology was on the focus of systemic introspection as opposed to physicist focus on the use of inspection. His work mainly started with minor elements but later broaden, such as he started with the study of </w:t>
      </w:r>
      <w:r>
        <w:t xml:space="preserve">an </w:t>
      </w:r>
      <w:r w:rsidR="00B34CE5">
        <w:t xml:space="preserve">elementary mental process primary the study of senses but also introduced the aspect of images and affections. </w:t>
      </w:r>
      <w:r w:rsidR="002A3430">
        <w:t>He later argued the two aspect</w:t>
      </w:r>
      <w:r>
        <w:t>s</w:t>
      </w:r>
      <w:r w:rsidR="002A3430">
        <w:t xml:space="preserve">; mental and physical worlds are of the same origin and referred to it as psychophysical parallelism. The study involved </w:t>
      </w:r>
      <w:r>
        <w:t>a</w:t>
      </w:r>
      <w:r w:rsidR="002A3430">
        <w:t xml:space="preserve">n association ought to involve a careful introspection of impression </w:t>
      </w:r>
      <w:r w:rsidR="00232302">
        <w:t xml:space="preserve">elucidated from aspects of stimuli in association with contiguity as an essential aspect of learning psychology. Titchener later defined sentiment as more complex than emotions and involved aspects such as discrimination, critical functions among other factors. </w:t>
      </w:r>
    </w:p>
    <w:p w:rsidR="002306AF" w:rsidRDefault="00D4663E" w:rsidP="00B936EB">
      <w:pPr>
        <w:ind w:firstLine="720"/>
      </w:pPr>
      <w:r>
        <w:t xml:space="preserve">The main challenge </w:t>
      </w:r>
      <w:r w:rsidR="00B936EB">
        <w:t>of T</w:t>
      </w:r>
      <w:r>
        <w:t>itchener</w:t>
      </w:r>
      <w:r w:rsidR="00B936EB">
        <w:t>'s</w:t>
      </w:r>
      <w:r>
        <w:t xml:space="preserve"> view on structuralism was the focus of introspection as a method used to gain an unders</w:t>
      </w:r>
      <w:r w:rsidR="00412DA1">
        <w:t xml:space="preserve">tanding of conscious experience. Many critiques argued on the basis that </w:t>
      </w:r>
      <w:r w:rsidR="00B936EB">
        <w:t>self-analysis</w:t>
      </w:r>
      <w:r w:rsidR="00412DA1">
        <w:t xml:space="preserve"> was not possible since the introspective student </w:t>
      </w:r>
      <w:r w:rsidR="00412DA1">
        <w:lastRenderedPageBreak/>
        <w:t xml:space="preserve">are unable to appreciate the process or the performed mechanism of their own mental and thought process to provide sufficient data.  It was therefore evidence and arguable the introspection provided different results depending on the person performing </w:t>
      </w:r>
      <w:r w:rsidR="002306AF">
        <w:t>it and on aspect sorted to establish by the individual of the study. Some aspect</w:t>
      </w:r>
      <w:r w:rsidR="00B936EB">
        <w:t>s</w:t>
      </w:r>
      <w:r w:rsidR="002306AF">
        <w:t xml:space="preserve"> pointed out the failure of the process such as in some circumstances the introspection techniques often lead to retrospection often described as </w:t>
      </w:r>
      <w:r w:rsidR="00B936EB">
        <w:t xml:space="preserve">the </w:t>
      </w:r>
      <w:r w:rsidR="002306AF">
        <w:t xml:space="preserve">memory of sensation rather than the sensation itself (Green, </w:t>
      </w:r>
      <w:r w:rsidR="002306AF" w:rsidRPr="002306AF">
        <w:t xml:space="preserve">2010). </w:t>
      </w:r>
      <w:r w:rsidR="002306AF">
        <w:t xml:space="preserve"> </w:t>
      </w:r>
    </w:p>
    <w:p w:rsidR="002306AF" w:rsidRDefault="002306AF" w:rsidP="002306AF">
      <w:pPr>
        <w:jc w:val="center"/>
      </w:pPr>
      <w:r>
        <w:br w:type="page"/>
      </w:r>
    </w:p>
    <w:p w:rsidR="00B936EB" w:rsidRDefault="002306AF" w:rsidP="00B936EB">
      <w:pPr>
        <w:jc w:val="center"/>
      </w:pPr>
      <w:r>
        <w:lastRenderedPageBreak/>
        <w:t>References</w:t>
      </w:r>
    </w:p>
    <w:p w:rsidR="00B936EB" w:rsidRDefault="00B936EB" w:rsidP="00B936EB">
      <w:pPr>
        <w:ind w:left="720" w:hanging="720"/>
      </w:pPr>
      <w:r w:rsidRPr="00B936EB">
        <w:t xml:space="preserve">Beenfeldt, C. (2013). The philosophical background and scientific legacy of EB </w:t>
      </w:r>
      <w:r>
        <w:t>T</w:t>
      </w:r>
      <w:r w:rsidRPr="00B936EB">
        <w:t xml:space="preserve">itchener's </w:t>
      </w:r>
      <w:r>
        <w:t>P</w:t>
      </w:r>
      <w:r w:rsidRPr="00B936EB">
        <w:t xml:space="preserve">sychology: Understanding </w:t>
      </w:r>
      <w:bookmarkStart w:id="0" w:name="_GoBack"/>
      <w:bookmarkEnd w:id="0"/>
      <w:r w:rsidRPr="00B936EB">
        <w:t>introspection. Springer Science &amp; Business Media.</w:t>
      </w:r>
    </w:p>
    <w:p w:rsidR="00B936EB" w:rsidRDefault="00B936EB" w:rsidP="00B936EB">
      <w:pPr>
        <w:ind w:left="720" w:hanging="720"/>
      </w:pPr>
      <w:r w:rsidRPr="002306AF">
        <w:t>Green, C. D. (2010). Scientific objectivity and EB Titchener's experimental psychology. Isis, 101(4), 697-721.</w:t>
      </w:r>
    </w:p>
    <w:p w:rsidR="00B936EB" w:rsidRDefault="00B936EB" w:rsidP="00B936EB">
      <w:pPr>
        <w:ind w:left="720" w:hanging="720"/>
      </w:pPr>
      <w:r w:rsidRPr="002306AF">
        <w:t>Malim, T. (2017). Introductory psychology. Macmillan International Higher Education.</w:t>
      </w:r>
    </w:p>
    <w:p w:rsidR="002306AF" w:rsidRDefault="002306AF" w:rsidP="003814A2"/>
    <w:p w:rsidR="002306AF" w:rsidRDefault="002306AF" w:rsidP="003814A2"/>
    <w:p w:rsidR="003814A2" w:rsidRDefault="003814A2" w:rsidP="003814A2">
      <w:pPr>
        <w:jc w:val="center"/>
      </w:pPr>
    </w:p>
    <w:sectPr w:rsidR="003814A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1FD" w:rsidRDefault="009311FD" w:rsidP="00B936EB">
      <w:pPr>
        <w:spacing w:after="0" w:line="240" w:lineRule="auto"/>
      </w:pPr>
      <w:r>
        <w:separator/>
      </w:r>
    </w:p>
  </w:endnote>
  <w:endnote w:type="continuationSeparator" w:id="0">
    <w:p w:rsidR="009311FD" w:rsidRDefault="009311FD" w:rsidP="00B93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1FD" w:rsidRDefault="009311FD" w:rsidP="00B936EB">
      <w:pPr>
        <w:spacing w:after="0" w:line="240" w:lineRule="auto"/>
      </w:pPr>
      <w:r>
        <w:separator/>
      </w:r>
    </w:p>
  </w:footnote>
  <w:footnote w:type="continuationSeparator" w:id="0">
    <w:p w:rsidR="009311FD" w:rsidRDefault="009311FD" w:rsidP="00B93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311517"/>
      <w:docPartObj>
        <w:docPartGallery w:val="Page Numbers (Top of Page)"/>
        <w:docPartUnique/>
      </w:docPartObj>
    </w:sdtPr>
    <w:sdtEndPr>
      <w:rPr>
        <w:noProof/>
      </w:rPr>
    </w:sdtEndPr>
    <w:sdtContent>
      <w:p w:rsidR="00B936EB" w:rsidRDefault="00B936EB">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B936EB" w:rsidRDefault="00B936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0MDQ1MTe3NDIztzRW0lEKTi0uzszPAykwrAUANQvjBSwAAAA="/>
  </w:docVars>
  <w:rsids>
    <w:rsidRoot w:val="003814A2"/>
    <w:rsid w:val="000473AC"/>
    <w:rsid w:val="000D1543"/>
    <w:rsid w:val="002306AF"/>
    <w:rsid w:val="00232302"/>
    <w:rsid w:val="002A3430"/>
    <w:rsid w:val="003814A2"/>
    <w:rsid w:val="00412DA1"/>
    <w:rsid w:val="009311FD"/>
    <w:rsid w:val="00B34CE5"/>
    <w:rsid w:val="00B44C08"/>
    <w:rsid w:val="00B936EB"/>
    <w:rsid w:val="00D4663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B683"/>
  <w15:chartTrackingRefBased/>
  <w15:docId w15:val="{0BC91B3D-5ADE-4DBE-815F-7D5FBCEB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6EB"/>
  </w:style>
  <w:style w:type="paragraph" w:styleId="Footer">
    <w:name w:val="footer"/>
    <w:basedOn w:val="Normal"/>
    <w:link w:val="FooterChar"/>
    <w:uiPriority w:val="99"/>
    <w:unhideWhenUsed/>
    <w:rsid w:val="00B93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2021-09-26T03:45:00Z</dcterms:created>
  <dcterms:modified xsi:type="dcterms:W3CDTF">2021-09-26T04:47:00Z</dcterms:modified>
</cp:coreProperties>
</file>